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883CB" w14:textId="6484DA58" w:rsidR="00D470EF" w:rsidRDefault="00FA0F93" w:rsidP="00D470EF">
      <w:pPr>
        <w:pStyle w:val="Kopfzeile"/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Für beste Geräuscheortung</w:t>
      </w:r>
    </w:p>
    <w:p w14:paraId="2304CA9B" w14:textId="77777777" w:rsidR="00D470EF" w:rsidRPr="0080771E" w:rsidRDefault="00D470EF" w:rsidP="00D470EF">
      <w:pPr>
        <w:pStyle w:val="Kopfzeile"/>
        <w:tabs>
          <w:tab w:val="left" w:pos="708"/>
        </w:tabs>
        <w:ind w:firstLine="708"/>
        <w:rPr>
          <w:rFonts w:ascii="Arial" w:hAnsi="Arial" w:cs="Arial"/>
          <w:sz w:val="22"/>
          <w:u w:val="single"/>
        </w:rPr>
      </w:pPr>
    </w:p>
    <w:p w14:paraId="1FC34763" w14:textId="627FF739" w:rsidR="000E04A9" w:rsidRPr="00712C89" w:rsidRDefault="00A27C6D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12C89">
        <w:rPr>
          <w:rFonts w:ascii="Arial" w:hAnsi="Arial" w:cs="Arial"/>
          <w:b/>
          <w:sz w:val="28"/>
          <w:szCs w:val="28"/>
        </w:rPr>
        <w:t>uRage Gaming-Headset "SoundZ 710 V2</w:t>
      </w:r>
    </w:p>
    <w:p w14:paraId="1BFC3E05" w14:textId="36E3FED6" w:rsidR="00A27C6D" w:rsidRPr="00712C89" w:rsidRDefault="00A27C6D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12C89">
        <w:rPr>
          <w:rFonts w:ascii="Arial" w:hAnsi="Arial" w:cs="Arial"/>
          <w:b/>
          <w:sz w:val="28"/>
          <w:szCs w:val="28"/>
        </w:rPr>
        <w:t xml:space="preserve"> </w:t>
      </w:r>
    </w:p>
    <w:p w14:paraId="5022864C" w14:textId="7747BA82" w:rsidR="00D470EF" w:rsidRDefault="000E04A9" w:rsidP="00F8507E">
      <w:pPr>
        <w:pStyle w:val="Kopfzeile"/>
        <w:tabs>
          <w:tab w:val="left" w:pos="708"/>
        </w:tabs>
        <w:spacing w:line="360" w:lineRule="auto"/>
        <w:ind w:right="34"/>
        <w:jc w:val="both"/>
        <w:rPr>
          <w:rFonts w:ascii="Arial" w:hAnsi="Arial" w:cs="Arial"/>
          <w:sz w:val="22"/>
        </w:rPr>
      </w:pPr>
      <w:r w:rsidRPr="00084DA1">
        <w:rPr>
          <w:rFonts w:ascii="Arial" w:hAnsi="Arial" w:cs="Arial"/>
          <w:bCs/>
          <w:sz w:val="22"/>
          <w:szCs w:val="22"/>
        </w:rPr>
        <w:t>Nichts ist im Videospiel in brenzligen Situationen gefährlicher, als vom Gegner überrascht zu werden. Die Gaming-Zubehörmarke uRage stellt zur IFA mit dem „</w:t>
      </w:r>
      <w:r w:rsidR="00712C89" w:rsidRPr="00712C89">
        <w:rPr>
          <w:rFonts w:ascii="Arial" w:hAnsi="Arial" w:cs="Arial"/>
          <w:bCs/>
          <w:sz w:val="22"/>
          <w:szCs w:val="22"/>
        </w:rPr>
        <w:t>SoundZ 710</w:t>
      </w:r>
      <w:r w:rsidR="00F50FF7">
        <w:rPr>
          <w:rFonts w:ascii="Arial" w:hAnsi="Arial" w:cs="Arial"/>
          <w:bCs/>
          <w:sz w:val="22"/>
          <w:szCs w:val="22"/>
        </w:rPr>
        <w:t xml:space="preserve"> </w:t>
      </w:r>
      <w:r w:rsidR="00712C89" w:rsidRPr="00712C89">
        <w:rPr>
          <w:rFonts w:ascii="Arial" w:hAnsi="Arial" w:cs="Arial"/>
          <w:bCs/>
          <w:sz w:val="22"/>
          <w:szCs w:val="22"/>
        </w:rPr>
        <w:t>V2"</w:t>
      </w:r>
      <w:r w:rsidR="00712C89">
        <w:rPr>
          <w:rFonts w:ascii="Arial" w:hAnsi="Arial" w:cs="Arial"/>
          <w:bCs/>
          <w:sz w:val="22"/>
          <w:szCs w:val="22"/>
        </w:rPr>
        <w:t xml:space="preserve"> </w:t>
      </w:r>
      <w:r w:rsidRPr="00084DA1">
        <w:rPr>
          <w:rFonts w:ascii="Arial" w:hAnsi="Arial" w:cs="Arial"/>
          <w:bCs/>
          <w:sz w:val="22"/>
          <w:szCs w:val="22"/>
        </w:rPr>
        <w:t>ein Gaming-Headset vor, das dank i</w:t>
      </w:r>
      <w:r w:rsidRPr="00084DA1">
        <w:rPr>
          <w:rFonts w:ascii="Arial" w:hAnsi="Arial" w:cs="Arial"/>
          <w:sz w:val="22"/>
          <w:szCs w:val="22"/>
        </w:rPr>
        <w:t xml:space="preserve">ntegrierter DTS-Headphone:X-2.0-Lizenz optimierten objektbasierten </w:t>
      </w:r>
      <w:r w:rsidR="00A27C6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A0CD90" wp14:editId="54DBA6D8">
            <wp:simplePos x="0" y="0"/>
            <wp:positionH relativeFrom="column">
              <wp:posOffset>-1270</wp:posOffset>
            </wp:positionH>
            <wp:positionV relativeFrom="paragraph">
              <wp:posOffset>960755</wp:posOffset>
            </wp:positionV>
            <wp:extent cx="1935480" cy="1935480"/>
            <wp:effectExtent l="0" t="0" r="7620" b="762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333065412" name="Grafik 1" descr="Ein Bild, das Kopfhörer, Elektronisches Gerät, Audiogeräte, Heads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65412" name="Grafik 1" descr="Ein Bild, das Kopfhörer, Elektronisches Gerät, Audiogeräte, Headse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DA1">
        <w:rPr>
          <w:rFonts w:ascii="Arial" w:hAnsi="Arial" w:cs="Arial"/>
          <w:sz w:val="22"/>
          <w:szCs w:val="22"/>
        </w:rPr>
        <w:t xml:space="preserve">Raumklang erzeugt – und so </w:t>
      </w:r>
      <w:r w:rsidRPr="00084DA1">
        <w:rPr>
          <w:rFonts w:ascii="Arial" w:hAnsi="Arial" w:cs="Arial"/>
          <w:bCs/>
          <w:sz w:val="22"/>
          <w:szCs w:val="22"/>
        </w:rPr>
        <w:t>Geräusche</w:t>
      </w:r>
      <w:r w:rsidR="00F8134E">
        <w:rPr>
          <w:rFonts w:ascii="Arial" w:hAnsi="Arial" w:cs="Arial"/>
          <w:bCs/>
          <w:sz w:val="22"/>
          <w:szCs w:val="22"/>
        </w:rPr>
        <w:t xml:space="preserve"> im Spiel</w:t>
      </w:r>
      <w:r w:rsidRPr="00084DA1">
        <w:rPr>
          <w:rFonts w:ascii="Arial" w:hAnsi="Arial" w:cs="Arial"/>
          <w:bCs/>
          <w:sz w:val="22"/>
          <w:szCs w:val="22"/>
        </w:rPr>
        <w:t xml:space="preserve"> besser als je zuvor orten lässt.</w:t>
      </w:r>
      <w:r w:rsidR="00311262">
        <w:rPr>
          <w:rFonts w:ascii="Arial" w:hAnsi="Arial" w:cs="Arial"/>
          <w:bCs/>
          <w:sz w:val="22"/>
          <w:szCs w:val="22"/>
        </w:rPr>
        <w:t xml:space="preserve"> Einfach Software installieren und loslegen.</w:t>
      </w:r>
      <w:r w:rsidRPr="00084DA1">
        <w:rPr>
          <w:rFonts w:ascii="Arial" w:hAnsi="Arial" w:cs="Arial"/>
          <w:bCs/>
          <w:sz w:val="22"/>
          <w:szCs w:val="22"/>
        </w:rPr>
        <w:t xml:space="preserve"> Dieses </w:t>
      </w:r>
      <w:r w:rsidR="00E77C8D" w:rsidRPr="00084DA1">
        <w:rPr>
          <w:rFonts w:ascii="Arial" w:hAnsi="Arial" w:cs="Arial"/>
          <w:bCs/>
          <w:sz w:val="22"/>
          <w:szCs w:val="22"/>
        </w:rPr>
        <w:t>USB-Full-Stereo-Headset</w:t>
      </w:r>
      <w:r w:rsidR="006B75E2">
        <w:rPr>
          <w:rFonts w:ascii="Arial" w:hAnsi="Arial" w:cs="Arial"/>
          <w:bCs/>
          <w:sz w:val="22"/>
          <w:szCs w:val="22"/>
        </w:rPr>
        <w:t xml:space="preserve"> </w:t>
      </w:r>
      <w:r w:rsidR="0059284F" w:rsidRPr="00084DA1">
        <w:rPr>
          <w:rFonts w:ascii="Arial" w:hAnsi="Arial" w:cs="Arial"/>
          <w:bCs/>
          <w:sz w:val="22"/>
          <w:szCs w:val="22"/>
        </w:rPr>
        <w:t xml:space="preserve">kombiniert </w:t>
      </w:r>
      <w:r w:rsidRPr="00084DA1">
        <w:rPr>
          <w:rFonts w:ascii="Arial" w:hAnsi="Arial" w:cs="Arial"/>
          <w:bCs/>
          <w:sz w:val="22"/>
          <w:szCs w:val="22"/>
        </w:rPr>
        <w:t xml:space="preserve">erstklassigen </w:t>
      </w:r>
      <w:r w:rsidRPr="00084DA1">
        <w:rPr>
          <w:rFonts w:ascii="Arial" w:hAnsi="Arial" w:cs="Arial"/>
          <w:sz w:val="22"/>
          <w:szCs w:val="22"/>
        </w:rPr>
        <w:t xml:space="preserve">7.1-Virtual-Surround-Sound </w:t>
      </w:r>
      <w:r w:rsidR="0059284F" w:rsidRPr="00084DA1">
        <w:rPr>
          <w:rFonts w:ascii="Arial" w:hAnsi="Arial" w:cs="Arial"/>
          <w:sz w:val="22"/>
          <w:szCs w:val="22"/>
        </w:rPr>
        <w:t>mit höchster Flexibilität</w:t>
      </w:r>
      <w:r w:rsidR="006B75E2">
        <w:rPr>
          <w:rFonts w:ascii="Arial" w:hAnsi="Arial" w:cs="Arial"/>
          <w:sz w:val="22"/>
          <w:szCs w:val="22"/>
        </w:rPr>
        <w:t xml:space="preserve">, </w:t>
      </w:r>
      <w:r w:rsidR="00DB56BB" w:rsidRPr="00084DA1">
        <w:rPr>
          <w:rFonts w:ascii="Arial" w:hAnsi="Arial" w:cs="Arial"/>
          <w:sz w:val="22"/>
          <w:szCs w:val="22"/>
        </w:rPr>
        <w:t>d</w:t>
      </w:r>
      <w:r w:rsidR="0059284F" w:rsidRPr="00084DA1">
        <w:rPr>
          <w:rFonts w:ascii="Arial" w:hAnsi="Arial" w:cs="Arial"/>
          <w:sz w:val="22"/>
          <w:szCs w:val="22"/>
        </w:rPr>
        <w:t xml:space="preserve">enn das 2,2 Meter lange, einseitig angebrachte uFlex-Kabel ist abnehmbar </w:t>
      </w:r>
      <w:r w:rsidR="00E3123A" w:rsidRPr="00084DA1">
        <w:rPr>
          <w:rFonts w:ascii="Arial" w:hAnsi="Arial" w:cs="Arial"/>
          <w:sz w:val="22"/>
          <w:szCs w:val="22"/>
        </w:rPr>
        <w:t xml:space="preserve">und durch den </w:t>
      </w:r>
      <w:r w:rsidR="00FA0F93">
        <w:rPr>
          <w:rFonts w:ascii="Arial" w:hAnsi="Arial" w:cs="Arial"/>
          <w:sz w:val="22"/>
          <w:szCs w:val="22"/>
        </w:rPr>
        <w:t>beweglichen</w:t>
      </w:r>
      <w:r w:rsidR="00E3123A" w:rsidRPr="00084DA1">
        <w:rPr>
          <w:rFonts w:ascii="Arial" w:hAnsi="Arial" w:cs="Arial"/>
          <w:sz w:val="22"/>
          <w:szCs w:val="22"/>
        </w:rPr>
        <w:t xml:space="preserve"> Gewebemantel sehr gut knickgeschützt. </w:t>
      </w:r>
      <w:r w:rsidR="006B1A07">
        <w:rPr>
          <w:rFonts w:ascii="Arial" w:hAnsi="Arial" w:cs="Arial"/>
          <w:sz w:val="22"/>
          <w:szCs w:val="22"/>
        </w:rPr>
        <w:t xml:space="preserve">Neu bei diesem Model ist die Lautstärkeregelung, </w:t>
      </w:r>
      <w:r w:rsidR="006B75E2">
        <w:rPr>
          <w:rFonts w:ascii="Arial" w:hAnsi="Arial" w:cs="Arial"/>
          <w:sz w:val="22"/>
          <w:szCs w:val="22"/>
        </w:rPr>
        <w:t xml:space="preserve">die jetzt über einen </w:t>
      </w:r>
      <w:r w:rsidR="006B1A07">
        <w:rPr>
          <w:rFonts w:ascii="Arial" w:hAnsi="Arial" w:cs="Arial"/>
          <w:sz w:val="22"/>
          <w:szCs w:val="22"/>
        </w:rPr>
        <w:t>Drehregler direkt an der Ohrmuschel</w:t>
      </w:r>
      <w:r w:rsidR="006B75E2">
        <w:rPr>
          <w:rFonts w:ascii="Arial" w:hAnsi="Arial" w:cs="Arial"/>
          <w:sz w:val="22"/>
          <w:szCs w:val="22"/>
        </w:rPr>
        <w:t xml:space="preserve"> erledigt wird</w:t>
      </w:r>
      <w:r w:rsidR="006B1A07">
        <w:rPr>
          <w:rFonts w:ascii="Arial" w:hAnsi="Arial" w:cs="Arial"/>
          <w:sz w:val="22"/>
          <w:szCs w:val="22"/>
        </w:rPr>
        <w:t xml:space="preserve">. Die </w:t>
      </w:r>
      <w:r w:rsidR="00311262" w:rsidRPr="00AF216D">
        <w:rPr>
          <w:rFonts w:ascii="Arial" w:hAnsi="Arial" w:cs="Arial"/>
          <w:bCs/>
          <w:sz w:val="22"/>
          <w:szCs w:val="22"/>
        </w:rPr>
        <w:t>Mikrofonstummschaltung</w:t>
      </w:r>
      <w:r w:rsidR="006B1A07">
        <w:rPr>
          <w:rFonts w:ascii="Arial" w:hAnsi="Arial" w:cs="Arial"/>
          <w:bCs/>
          <w:sz w:val="22"/>
          <w:szCs w:val="22"/>
        </w:rPr>
        <w:t xml:space="preserve"> </w:t>
      </w:r>
      <w:r w:rsidR="00FA0F93">
        <w:rPr>
          <w:rFonts w:ascii="Arial" w:hAnsi="Arial" w:cs="Arial"/>
          <w:bCs/>
          <w:sz w:val="22"/>
          <w:szCs w:val="22"/>
        </w:rPr>
        <w:t xml:space="preserve">geht mit der </w:t>
      </w:r>
      <w:r w:rsidR="00311262">
        <w:rPr>
          <w:rFonts w:ascii="Arial" w:hAnsi="Arial" w:cs="Arial"/>
          <w:bCs/>
          <w:sz w:val="22"/>
          <w:szCs w:val="22"/>
        </w:rPr>
        <w:t>Flip-to-Mute-Funktion</w:t>
      </w:r>
      <w:r w:rsidR="00FA0F93">
        <w:rPr>
          <w:rFonts w:ascii="Arial" w:hAnsi="Arial" w:cs="Arial"/>
          <w:bCs/>
          <w:sz w:val="22"/>
          <w:szCs w:val="22"/>
        </w:rPr>
        <w:t xml:space="preserve"> </w:t>
      </w:r>
      <w:r w:rsidR="006B75E2">
        <w:rPr>
          <w:rFonts w:ascii="Arial" w:hAnsi="Arial" w:cs="Arial"/>
          <w:bCs/>
          <w:sz w:val="22"/>
          <w:szCs w:val="22"/>
        </w:rPr>
        <w:t xml:space="preserve">sogar </w:t>
      </w:r>
      <w:r w:rsidR="00FA0F93">
        <w:rPr>
          <w:rFonts w:ascii="Arial" w:hAnsi="Arial" w:cs="Arial"/>
          <w:bCs/>
          <w:sz w:val="22"/>
          <w:szCs w:val="22"/>
        </w:rPr>
        <w:t>noch schneller</w:t>
      </w:r>
      <w:r w:rsidR="00311262">
        <w:rPr>
          <w:rFonts w:ascii="Arial" w:hAnsi="Arial" w:cs="Arial"/>
          <w:bCs/>
          <w:sz w:val="22"/>
          <w:szCs w:val="22"/>
        </w:rPr>
        <w:t xml:space="preserve">: </w:t>
      </w:r>
      <w:r w:rsidR="00084DA1">
        <w:rPr>
          <w:rFonts w:ascii="Arial" w:hAnsi="Arial" w:cs="Arial"/>
          <w:sz w:val="22"/>
          <w:szCs w:val="22"/>
        </w:rPr>
        <w:t xml:space="preserve">Wird der </w:t>
      </w:r>
      <w:r w:rsidR="00084DA1" w:rsidRPr="00084DA1">
        <w:rPr>
          <w:rFonts w:ascii="Arial" w:hAnsi="Arial" w:cs="Arial"/>
          <w:sz w:val="22"/>
        </w:rPr>
        <w:t xml:space="preserve">Mikrofonarm </w:t>
      </w:r>
      <w:r w:rsidR="00F42E78">
        <w:rPr>
          <w:rFonts w:ascii="Arial" w:hAnsi="Arial" w:cs="Arial"/>
          <w:sz w:val="22"/>
        </w:rPr>
        <w:t>hochgeklappt, schaltet sich das Headset sofort stumm</w:t>
      </w:r>
      <w:r w:rsidR="00311262">
        <w:rPr>
          <w:rFonts w:ascii="Arial" w:hAnsi="Arial" w:cs="Arial"/>
          <w:sz w:val="22"/>
        </w:rPr>
        <w:t xml:space="preserve">. </w:t>
      </w:r>
      <w:r w:rsidR="00F42E78">
        <w:rPr>
          <w:rFonts w:ascii="Arial" w:hAnsi="Arial" w:cs="Arial"/>
          <w:sz w:val="22"/>
        </w:rPr>
        <w:t>Zum Weitersprechen einfach wieder runterklappen.</w:t>
      </w:r>
      <w:r w:rsidR="00311262">
        <w:rPr>
          <w:rFonts w:ascii="Arial" w:hAnsi="Arial" w:cs="Arial"/>
          <w:sz w:val="22"/>
        </w:rPr>
        <w:t xml:space="preserve"> Den nötigen </w:t>
      </w:r>
      <w:r w:rsidR="00F8134E">
        <w:rPr>
          <w:rFonts w:ascii="Arial" w:hAnsi="Arial" w:cs="Arial"/>
          <w:sz w:val="22"/>
        </w:rPr>
        <w:t>Tragekomfort e</w:t>
      </w:r>
      <w:r w:rsidR="00311262">
        <w:rPr>
          <w:rFonts w:ascii="Arial" w:hAnsi="Arial" w:cs="Arial"/>
          <w:sz w:val="22"/>
        </w:rPr>
        <w:t xml:space="preserve">rreicht das Headset </w:t>
      </w:r>
      <w:r w:rsidR="00E32D5B">
        <w:rPr>
          <w:rFonts w:ascii="Arial" w:hAnsi="Arial" w:cs="Arial"/>
          <w:sz w:val="22"/>
        </w:rPr>
        <w:t xml:space="preserve">mit </w:t>
      </w:r>
      <w:r w:rsidR="00FA0F93">
        <w:rPr>
          <w:rFonts w:ascii="Arial" w:hAnsi="Arial" w:cs="Arial"/>
          <w:sz w:val="22"/>
        </w:rPr>
        <w:t>einem</w:t>
      </w:r>
      <w:r w:rsidR="00A319FE">
        <w:rPr>
          <w:rFonts w:ascii="Arial" w:hAnsi="Arial" w:cs="Arial"/>
          <w:sz w:val="22"/>
        </w:rPr>
        <w:t xml:space="preserve"> </w:t>
      </w:r>
      <w:r w:rsidR="00311262">
        <w:rPr>
          <w:rFonts w:ascii="Arial" w:hAnsi="Arial" w:cs="Arial"/>
          <w:sz w:val="22"/>
        </w:rPr>
        <w:t xml:space="preserve">Mix aus </w:t>
      </w:r>
      <w:r w:rsidR="00311262" w:rsidRPr="00F8507E">
        <w:rPr>
          <w:rFonts w:ascii="Arial" w:hAnsi="Arial" w:cs="Arial"/>
          <w:sz w:val="22"/>
        </w:rPr>
        <w:t>atmungsaktive</w:t>
      </w:r>
      <w:r w:rsidR="00A319FE">
        <w:rPr>
          <w:rFonts w:ascii="Arial" w:hAnsi="Arial" w:cs="Arial"/>
          <w:sz w:val="22"/>
        </w:rPr>
        <w:t>n</w:t>
      </w:r>
      <w:r w:rsidR="00311262" w:rsidRPr="00F8507E">
        <w:rPr>
          <w:rFonts w:ascii="Arial" w:hAnsi="Arial" w:cs="Arial"/>
          <w:sz w:val="22"/>
        </w:rPr>
        <w:t xml:space="preserve"> Mesh-</w:t>
      </w:r>
      <w:r w:rsidR="00A319FE">
        <w:rPr>
          <w:rFonts w:ascii="Arial" w:hAnsi="Arial" w:cs="Arial"/>
          <w:sz w:val="22"/>
        </w:rPr>
        <w:t>Polstern</w:t>
      </w:r>
      <w:r w:rsidR="00311262" w:rsidRPr="00F8507E">
        <w:rPr>
          <w:rFonts w:ascii="Arial" w:hAnsi="Arial" w:cs="Arial"/>
          <w:sz w:val="22"/>
        </w:rPr>
        <w:t xml:space="preserve"> </w:t>
      </w:r>
      <w:r w:rsidR="00311262">
        <w:rPr>
          <w:rFonts w:ascii="Arial" w:hAnsi="Arial" w:cs="Arial"/>
          <w:sz w:val="22"/>
        </w:rPr>
        <w:t>und v</w:t>
      </w:r>
      <w:r w:rsidR="00311262" w:rsidRPr="00F8507E">
        <w:rPr>
          <w:rFonts w:ascii="Arial" w:hAnsi="Arial" w:cs="Arial"/>
          <w:sz w:val="22"/>
        </w:rPr>
        <w:t>erstellbare</w:t>
      </w:r>
      <w:r w:rsidR="00791A4D">
        <w:rPr>
          <w:rFonts w:ascii="Arial" w:hAnsi="Arial" w:cs="Arial"/>
          <w:sz w:val="22"/>
        </w:rPr>
        <w:t>m</w:t>
      </w:r>
      <w:r w:rsidR="00311262">
        <w:rPr>
          <w:rFonts w:ascii="Arial" w:hAnsi="Arial" w:cs="Arial"/>
          <w:sz w:val="22"/>
        </w:rPr>
        <w:t xml:space="preserve"> </w:t>
      </w:r>
      <w:r w:rsidR="00311262" w:rsidRPr="00F8507E">
        <w:rPr>
          <w:rFonts w:ascii="Arial" w:hAnsi="Arial" w:cs="Arial"/>
          <w:sz w:val="22"/>
        </w:rPr>
        <w:t xml:space="preserve">Kopfbügel </w:t>
      </w:r>
      <w:r w:rsidR="00311262">
        <w:rPr>
          <w:rFonts w:ascii="Arial" w:hAnsi="Arial" w:cs="Arial"/>
          <w:sz w:val="22"/>
        </w:rPr>
        <w:t>samt beweglichem</w:t>
      </w:r>
      <w:r w:rsidR="00311262" w:rsidRPr="00F8507E">
        <w:rPr>
          <w:rFonts w:ascii="Arial" w:hAnsi="Arial" w:cs="Arial"/>
          <w:sz w:val="22"/>
        </w:rPr>
        <w:t xml:space="preserve"> Mikrofonarm</w:t>
      </w:r>
      <w:r w:rsidR="00311262">
        <w:rPr>
          <w:rFonts w:ascii="Arial" w:hAnsi="Arial" w:cs="Arial"/>
          <w:sz w:val="22"/>
        </w:rPr>
        <w:t xml:space="preserve">. </w:t>
      </w:r>
      <w:r w:rsidR="00E32D5B">
        <w:rPr>
          <w:rFonts w:ascii="Arial" w:hAnsi="Arial" w:cs="Arial"/>
          <w:sz w:val="22"/>
        </w:rPr>
        <w:t>Hier drückt n</w:t>
      </w:r>
      <w:r w:rsidR="00311262">
        <w:rPr>
          <w:rFonts w:ascii="Arial" w:hAnsi="Arial" w:cs="Arial"/>
          <w:sz w:val="22"/>
        </w:rPr>
        <w:t xml:space="preserve">ichts </w:t>
      </w:r>
      <w:r w:rsidR="00A319FE" w:rsidRPr="00F8507E">
        <w:rPr>
          <w:rFonts w:ascii="Arial" w:hAnsi="Arial" w:cs="Arial"/>
          <w:sz w:val="22"/>
        </w:rPr>
        <w:t>auf Ohren oder Kopf</w:t>
      </w:r>
      <w:r w:rsidR="00A319FE">
        <w:rPr>
          <w:rFonts w:ascii="Arial" w:hAnsi="Arial" w:cs="Arial"/>
          <w:sz w:val="22"/>
        </w:rPr>
        <w:t>.</w:t>
      </w:r>
      <w:r w:rsidR="00E32D5B">
        <w:rPr>
          <w:rFonts w:ascii="Arial" w:hAnsi="Arial" w:cs="Arial"/>
          <w:sz w:val="22"/>
        </w:rPr>
        <w:t xml:space="preserve"> Damit auch die Optik nicht zu kurz kommt, lassen sechs unterschiedliche Modi das Headset je nach Stimmung in vier Farben </w:t>
      </w:r>
      <w:r w:rsidR="00F8134E">
        <w:rPr>
          <w:rFonts w:ascii="Arial" w:hAnsi="Arial" w:cs="Arial"/>
          <w:sz w:val="22"/>
        </w:rPr>
        <w:t>und</w:t>
      </w:r>
      <w:r w:rsidR="00E32D5B">
        <w:rPr>
          <w:rFonts w:ascii="Arial" w:hAnsi="Arial" w:cs="Arial"/>
          <w:sz w:val="22"/>
        </w:rPr>
        <w:t xml:space="preserve"> zwei</w:t>
      </w:r>
      <w:r w:rsidR="00C31AD1">
        <w:rPr>
          <w:rFonts w:ascii="Arial" w:hAnsi="Arial" w:cs="Arial"/>
          <w:sz w:val="22"/>
        </w:rPr>
        <w:t xml:space="preserve"> zuschaltbaren</w:t>
      </w:r>
      <w:r w:rsidR="00E32D5B">
        <w:rPr>
          <w:rFonts w:ascii="Arial" w:hAnsi="Arial" w:cs="Arial"/>
          <w:sz w:val="22"/>
        </w:rPr>
        <w:t xml:space="preserve"> Wechselintervallen erstrahlen.</w:t>
      </w:r>
      <w:r w:rsidR="00C31AD1">
        <w:rPr>
          <w:rFonts w:ascii="Arial" w:hAnsi="Arial" w:cs="Arial"/>
          <w:sz w:val="22"/>
        </w:rPr>
        <w:t xml:space="preserve"> Im Handel ist das für </w:t>
      </w:r>
      <w:r w:rsidR="00C31AD1" w:rsidRPr="00F8507E">
        <w:rPr>
          <w:rFonts w:ascii="Arial" w:hAnsi="Arial" w:cs="Arial"/>
          <w:sz w:val="22"/>
        </w:rPr>
        <w:t>PC und PS5 optimiert</w:t>
      </w:r>
      <w:r w:rsidR="00C31AD1">
        <w:rPr>
          <w:rFonts w:ascii="Arial" w:hAnsi="Arial" w:cs="Arial"/>
          <w:sz w:val="22"/>
        </w:rPr>
        <w:t>e „</w:t>
      </w:r>
      <w:r w:rsidR="00712C89" w:rsidRPr="00712C89">
        <w:rPr>
          <w:rFonts w:ascii="Arial" w:hAnsi="Arial" w:cs="Arial"/>
          <w:bCs/>
          <w:sz w:val="22"/>
          <w:szCs w:val="22"/>
        </w:rPr>
        <w:t>SoundZ 710 V2</w:t>
      </w:r>
      <w:r w:rsidR="00C31AD1">
        <w:rPr>
          <w:rFonts w:ascii="Arial" w:hAnsi="Arial" w:cs="Arial"/>
          <w:bCs/>
          <w:sz w:val="22"/>
          <w:szCs w:val="22"/>
        </w:rPr>
        <w:t xml:space="preserve">“ </w:t>
      </w:r>
      <w:r w:rsidR="00C31AD1">
        <w:rPr>
          <w:rFonts w:ascii="Arial" w:hAnsi="Arial" w:cs="Arial"/>
          <w:sz w:val="22"/>
        </w:rPr>
        <w:t>für etwa 75 Euro erhältlich.</w:t>
      </w:r>
    </w:p>
    <w:p w14:paraId="578704D9" w14:textId="77777777" w:rsidR="00D470EF" w:rsidRDefault="00D470EF" w:rsidP="00D470EF">
      <w:pPr>
        <w:pStyle w:val="Kopfzeil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71D1E09B" w14:textId="192DB44A" w:rsidR="00992971" w:rsidRDefault="00D470EF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  <w:r w:rsidRPr="002A2BE8">
        <w:rPr>
          <w:rFonts w:ascii="Arial" w:hAnsi="Arial" w:cs="Arial"/>
          <w:b/>
          <w:bCs/>
          <w:sz w:val="22"/>
          <w:szCs w:val="22"/>
        </w:rPr>
        <w:t xml:space="preserve">Art.-Nr. </w:t>
      </w:r>
      <w:r w:rsidR="00C31AD1" w:rsidRPr="00C31AD1">
        <w:rPr>
          <w:rFonts w:ascii="Arial" w:hAnsi="Arial" w:cs="Arial"/>
          <w:b/>
          <w:bCs/>
          <w:sz w:val="22"/>
          <w:szCs w:val="22"/>
        </w:rPr>
        <w:t>217862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31AD1" w:rsidRPr="00C31AD1">
        <w:rPr>
          <w:rFonts w:ascii="Arial" w:hAnsi="Arial" w:cs="Arial"/>
          <w:sz w:val="22"/>
          <w:szCs w:val="22"/>
        </w:rPr>
        <w:t>uRage Gaming-Headset "SoundZ 710 V2"</w:t>
      </w:r>
      <w:r>
        <w:rPr>
          <w:rFonts w:ascii="Arial" w:hAnsi="Arial" w:cs="Arial"/>
          <w:sz w:val="22"/>
          <w:szCs w:val="22"/>
        </w:rPr>
        <w:t xml:space="preserve">, </w:t>
      </w:r>
      <w:r w:rsidRPr="002A2BE8">
        <w:rPr>
          <w:rFonts w:ascii="Arial" w:hAnsi="Arial" w:cs="Arial"/>
          <w:sz w:val="22"/>
          <w:szCs w:val="22"/>
        </w:rPr>
        <w:t>UPE</w:t>
      </w:r>
      <w:r w:rsidRPr="002A2BE8">
        <w:rPr>
          <w:rFonts w:ascii="Arial" w:hAnsi="Arial" w:cs="Arial"/>
          <w:sz w:val="22"/>
          <w:szCs w:val="22"/>
          <w:vertAlign w:val="superscript"/>
        </w:rPr>
        <w:t>1</w:t>
      </w:r>
      <w:r w:rsidRPr="002A2BE8">
        <w:rPr>
          <w:rFonts w:ascii="Arial" w:hAnsi="Arial" w:cs="Arial"/>
          <w:sz w:val="22"/>
          <w:szCs w:val="22"/>
        </w:rPr>
        <w:t xml:space="preserve">: </w:t>
      </w:r>
      <w:r w:rsidR="00C31AD1">
        <w:rPr>
          <w:rFonts w:ascii="Arial" w:hAnsi="Arial" w:cs="Arial"/>
          <w:sz w:val="22"/>
          <w:szCs w:val="22"/>
        </w:rPr>
        <w:t>75</w:t>
      </w:r>
      <w:r w:rsidRPr="002A2BE8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vertAlign w:val="superscript"/>
        </w:rPr>
        <w:t xml:space="preserve">1 </w:t>
      </w:r>
      <w:r>
        <w:rPr>
          <w:rFonts w:ascii="Arial" w:hAnsi="Arial" w:cs="Arial"/>
          <w:sz w:val="16"/>
        </w:rPr>
        <w:t>Unverbindliche Preisempfehlung des Hersteller</w:t>
      </w:r>
      <w:r w:rsidR="00C21C11">
        <w:rPr>
          <w:rFonts w:ascii="Arial" w:hAnsi="Arial" w:cs="Arial"/>
          <w:sz w:val="16"/>
        </w:rPr>
        <w:t>s</w:t>
      </w:r>
    </w:p>
    <w:p w14:paraId="17372F59" w14:textId="77777777" w:rsidR="006B75E2" w:rsidRDefault="006B75E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sz w:val="16"/>
        </w:rPr>
      </w:pPr>
    </w:p>
    <w:p w14:paraId="64D9DF38" w14:textId="1BB20359" w:rsidR="004C5612" w:rsidRPr="00BD3BF7" w:rsidRDefault="004C561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BD3BF7">
        <w:rPr>
          <w:rFonts w:ascii="Arial" w:hAnsi="Arial" w:cs="Arial"/>
          <w:b/>
          <w:bCs/>
          <w:sz w:val="16"/>
          <w:szCs w:val="16"/>
        </w:rPr>
        <w:lastRenderedPageBreak/>
        <w:t>Über uRage</w:t>
      </w:r>
    </w:p>
    <w:p w14:paraId="155560CE" w14:textId="77777777" w:rsidR="004C5612" w:rsidRPr="00BD3BF7" w:rsidRDefault="004C561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sz w:val="16"/>
          <w:szCs w:val="16"/>
        </w:rPr>
      </w:pPr>
      <w:r w:rsidRPr="00BD3BF7">
        <w:rPr>
          <w:rFonts w:ascii="Arial" w:hAnsi="Arial" w:cs="Arial"/>
          <w:sz w:val="16"/>
          <w:szCs w:val="16"/>
        </w:rPr>
        <w:t>Die deutsche Marke uRage begleitet Gamer aller Spielstärken mit perfekt abgestimmtem Zubehör durch alle Levels. Casual-Gamer, Semi-Profis und E-Sport-Teams finden bei uRage ein breit aufgestelltes Portfolio mit Tastaturen, Mäusen. Webcams, Mikros und mehr.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Mehr Infos unter</w:t>
      </w:r>
      <w:r w:rsidRPr="00BD3BF7">
        <w:rPr>
          <w:rFonts w:ascii="Arial" w:hAnsi="Arial" w:cs="Arial"/>
          <w:sz w:val="16"/>
          <w:szCs w:val="16"/>
        </w:rPr>
        <w:t xml:space="preserve"> www.urage.com</w:t>
      </w:r>
    </w:p>
    <w:p w14:paraId="076F832D" w14:textId="77777777" w:rsidR="004C5612" w:rsidRPr="00D470EF" w:rsidRDefault="004C5612" w:rsidP="00C33C1D">
      <w:pPr>
        <w:pStyle w:val="Kopfzeile"/>
        <w:tabs>
          <w:tab w:val="left" w:pos="708"/>
        </w:tabs>
        <w:spacing w:line="276" w:lineRule="auto"/>
      </w:pPr>
    </w:p>
    <w:sectPr w:rsidR="004C5612" w:rsidRPr="00D470EF" w:rsidSect="00AF2D21">
      <w:headerReference w:type="default" r:id="rId9"/>
      <w:footerReference w:type="default" r:id="rId10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97EF" w14:textId="77777777" w:rsidR="008A6181" w:rsidRDefault="008A6181">
      <w:r>
        <w:separator/>
      </w:r>
    </w:p>
  </w:endnote>
  <w:endnote w:type="continuationSeparator" w:id="0">
    <w:p w14:paraId="31F6C096" w14:textId="77777777" w:rsidR="008A6181" w:rsidRDefault="008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24F4" w14:textId="77777777" w:rsidR="00D470EF" w:rsidRPr="004C4E33" w:rsidRDefault="00686E9B" w:rsidP="00D470EF">
    <w:pPr>
      <w:spacing w:line="288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D4AA8" wp14:editId="3345E892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143D3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3E63F58E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Tel. </w:t>
                          </w:r>
                          <w:r w:rsidR="004C4E33" w:rsidRPr="004C4E33">
                            <w:rPr>
                              <w:rFonts w:ascii="Arial" w:hAnsi="Arial" w:cs="Arial"/>
                              <w:sz w:val="16"/>
                            </w:rPr>
                            <w:t>+49 / (0) 89 / 2000 745 02.</w:t>
                          </w:r>
                        </w:p>
                        <w:p w14:paraId="1BD024D3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1B217D22" w14:textId="77777777" w:rsidR="00D470EF" w:rsidRPr="00BE1756" w:rsidRDefault="00F50FF7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6ECA49F4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61841637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2355307F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686E9B">
                            <w:t xml:space="preserve">uRage </w:t>
                          </w:r>
                          <w:r w:rsidR="00D470EF" w:rsidRPr="00686E9B">
                            <w:t>Presseteam</w:t>
                          </w:r>
                        </w:p>
                        <w:p w14:paraId="16323CEC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2057F9D6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6A1840E2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3F7E1C82" w14:textId="77777777" w:rsidR="00D470EF" w:rsidRPr="00665F62" w:rsidRDefault="00F50FF7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64186B1C" w14:textId="77777777" w:rsidR="00FA6AC9" w:rsidRPr="004C4E33" w:rsidRDefault="004C4E33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4C4E3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https://www.urage.com/Presse</w:t>
                          </w:r>
                        </w:p>
                        <w:p w14:paraId="17D200BE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6E733E41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56283D85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 Monheim.</w:t>
                          </w:r>
                        </w:p>
                        <w:p w14:paraId="60CD0589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345A3A07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0470EF8B" w14:textId="77777777" w:rsidR="00D470EF" w:rsidRPr="00BE1756" w:rsidRDefault="00F50FF7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7BA26888" w14:textId="77777777" w:rsidR="00D470EF" w:rsidRPr="00BE1756" w:rsidRDefault="00F50FF7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20911CB9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5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7A07ADA9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4A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" stroked="f">
              <v:textbox inset=",3.4mm,2.5mm">
                <w:txbxContent>
                  <w:p w14:paraId="711143D3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3E63F58E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 xml:space="preserve">Tel. </w:t>
                    </w:r>
                    <w:r w:rsidR="004C4E33" w:rsidRPr="004C4E33">
                      <w:rPr>
                        <w:rFonts w:ascii="Arial" w:hAnsi="Arial" w:cs="Arial"/>
                        <w:sz w:val="16"/>
                      </w:rPr>
                      <w:t>+49 / (0) 89 / 2000 745 02.</w:t>
                    </w:r>
                  </w:p>
                  <w:p w14:paraId="1BD024D3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1B217D22" w14:textId="77777777" w:rsidR="00D470EF" w:rsidRPr="00BE1756" w:rsidRDefault="00F50FF7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6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6ECA49F4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61841637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355307F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r w:rsidRPr="00686E9B">
                      <w:t xml:space="preserve">uRage </w:t>
                    </w:r>
                    <w:r w:rsidR="00D470EF" w:rsidRPr="00686E9B">
                      <w:t>Presseteam</w:t>
                    </w:r>
                  </w:p>
                  <w:p w14:paraId="16323CEC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2057F9D6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6A1840E2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3F7E1C82" w14:textId="77777777" w:rsidR="00D470EF" w:rsidRPr="00665F62" w:rsidRDefault="00F50FF7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7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64186B1C" w14:textId="77777777" w:rsidR="00FA6AC9" w:rsidRPr="004C4E33" w:rsidRDefault="004C4E33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4C4E33"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  <w:t>https://www.urage.com/Presse</w:t>
                    </w:r>
                  </w:p>
                  <w:p w14:paraId="17D200BE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6E733E41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56283D85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 Monheim.</w:t>
                    </w:r>
                  </w:p>
                  <w:p w14:paraId="60CD0589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345A3A07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0470EF8B" w14:textId="77777777" w:rsidR="00D470EF" w:rsidRPr="00BE1756" w:rsidRDefault="00F50FF7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8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7BA26888" w14:textId="77777777" w:rsidR="00D470EF" w:rsidRPr="00BE1756" w:rsidRDefault="00F50FF7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9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20911CB9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0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7A07ADA9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F80534" wp14:editId="14EC5F67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72D0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4F566789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40CEC1A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56E8A139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357DFB53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3D1F5D0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77414A2E" w14:textId="77777777" w:rsidR="00196929" w:rsidRPr="00263F45" w:rsidRDefault="00F50FF7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1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1EC7C917" w14:textId="77777777" w:rsidR="00196929" w:rsidRPr="00263F45" w:rsidRDefault="00F50FF7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2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717A2CED" w14:textId="77777777" w:rsidR="00196929" w:rsidRDefault="00F50FF7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3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771A7B6D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DFE0433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24F3FF42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3F943B94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4BE63E0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070A4A51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30D1B2E9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77C951EF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01592DFF" w14:textId="77777777" w:rsidR="00196929" w:rsidRPr="00936680" w:rsidRDefault="00F50FF7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4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55463FF7" w14:textId="77777777" w:rsidR="00196929" w:rsidRPr="00936680" w:rsidRDefault="00F50FF7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5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0310C6A5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35A153B3" w14:textId="77777777" w:rsidR="00196929" w:rsidRPr="00936680" w:rsidRDefault="00F50FF7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0914D6DF" w14:textId="77777777" w:rsidR="00196929" w:rsidRPr="00936680" w:rsidRDefault="00F50FF7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7F83CF26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18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7EAED019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0534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" stroked="f">
              <v:textbox>
                <w:txbxContent>
                  <w:p w14:paraId="341972D0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4F566789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40CEC1A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56E8A139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357DFB53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3D1F5D0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77414A2E" w14:textId="77777777" w:rsidR="00196929" w:rsidRPr="00263F45" w:rsidRDefault="00F50FF7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19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1EC7C917" w14:textId="77777777" w:rsidR="00196929" w:rsidRPr="00263F45" w:rsidRDefault="00F50FF7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0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717A2CED" w14:textId="77777777" w:rsidR="00196929" w:rsidRDefault="00F50FF7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1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771A7B6D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DFE0433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24F3FF42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3F943B94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4BE63E0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070A4A51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30D1B2E9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77C951EF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01592DFF" w14:textId="77777777" w:rsidR="00196929" w:rsidRPr="00936680" w:rsidRDefault="00F50FF7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2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55463FF7" w14:textId="77777777" w:rsidR="00196929" w:rsidRPr="00936680" w:rsidRDefault="00F50FF7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3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0310C6A5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35A153B3" w14:textId="77777777" w:rsidR="00196929" w:rsidRPr="00936680" w:rsidRDefault="00F50FF7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0914D6DF" w14:textId="77777777" w:rsidR="00196929" w:rsidRPr="00936680" w:rsidRDefault="00F50FF7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7F83CF26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6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7EAED019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 w:rsidRPr="004C4E33">
      <w:rPr>
        <w:rFonts w:ascii="Arial" w:hAnsi="Arial" w:cs="Arial"/>
        <w:b/>
        <w:bCs/>
        <w:sz w:val="18"/>
        <w:szCs w:val="18"/>
      </w:rPr>
      <w:t xml:space="preserve">ochaufgelöste, druckfähige Bilddaten zu diesem Thema finden Sie unter </w:t>
    </w:r>
    <w:hyperlink r:id="rId27" w:history="1">
      <w:r w:rsidR="004C4E33" w:rsidRPr="004C4E33">
        <w:rPr>
          <w:rStyle w:val="Hyperlink"/>
          <w:rFonts w:ascii="Arial" w:hAnsi="Arial" w:cs="Arial"/>
          <w:b/>
          <w:bCs/>
          <w:sz w:val="18"/>
          <w:szCs w:val="18"/>
        </w:rPr>
        <w:t>https://www.urage.com/Presse</w:t>
      </w:r>
    </w:hyperlink>
    <w:r w:rsidR="004C4E33" w:rsidRPr="004C4E33">
      <w:rPr>
        <w:rFonts w:ascii="Arial" w:hAnsi="Arial" w:cs="Arial"/>
        <w:b/>
        <w:bCs/>
        <w:sz w:val="18"/>
        <w:szCs w:val="18"/>
      </w:rPr>
      <w:t xml:space="preserve"> </w:t>
    </w:r>
    <w:r w:rsidR="00D470EF" w:rsidRPr="004C4E33">
      <w:rPr>
        <w:rFonts w:ascii="Arial" w:hAnsi="Arial" w:cs="Arial"/>
        <w:b/>
        <w:bCs/>
        <w:sz w:val="18"/>
        <w:szCs w:val="18"/>
      </w:rPr>
      <w:t>in der entsprechenden Pressemitteilung.</w:t>
    </w:r>
  </w:p>
  <w:p w14:paraId="53F39362" w14:textId="77777777" w:rsidR="00196929" w:rsidRDefault="00196929" w:rsidP="00D470EF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C93F" w14:textId="77777777" w:rsidR="008A6181" w:rsidRDefault="008A6181">
      <w:r>
        <w:separator/>
      </w:r>
    </w:p>
  </w:footnote>
  <w:footnote w:type="continuationSeparator" w:id="0">
    <w:p w14:paraId="04BF7E48" w14:textId="77777777" w:rsidR="008A6181" w:rsidRDefault="008A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13E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2F69F4C5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CC88E" wp14:editId="34A6BA97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1335405" cy="27432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5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14BF25" w14:textId="1B0431EA" w:rsidR="00CA6C33" w:rsidRPr="00C26B67" w:rsidRDefault="0023274E" w:rsidP="00CA6C33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August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CC88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105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" filled="f" stroked="f">
              <v:textbox>
                <w:txbxContent>
                  <w:p w14:paraId="4B14BF25" w14:textId="1B0431EA" w:rsidR="00CA6C33" w:rsidRPr="00C26B67" w:rsidRDefault="0023274E" w:rsidP="00CA6C33">
                    <w:pPr>
                      <w:pStyle w:val="Kopfzeile"/>
                      <w:tabs>
                        <w:tab w:val="left" w:pos="708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August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B5105DF" wp14:editId="6E5B461A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FFCF7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41F84993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6D2B6EEE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364B9B32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0D8D9506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67"/>
    <w:multiLevelType w:val="hybridMultilevel"/>
    <w:tmpl w:val="396E8BCA"/>
    <w:lvl w:ilvl="0" w:tplc="952C29C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9957">
    <w:abstractNumId w:val="1"/>
  </w:num>
  <w:num w:numId="2" w16cid:durableId="572080185">
    <w:abstractNumId w:val="2"/>
  </w:num>
  <w:num w:numId="3" w16cid:durableId="4306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7E"/>
    <w:rsid w:val="00026E9D"/>
    <w:rsid w:val="00037D9C"/>
    <w:rsid w:val="00040314"/>
    <w:rsid w:val="000473F5"/>
    <w:rsid w:val="0005408D"/>
    <w:rsid w:val="00054658"/>
    <w:rsid w:val="000576AB"/>
    <w:rsid w:val="00084DA1"/>
    <w:rsid w:val="0008774E"/>
    <w:rsid w:val="000974A6"/>
    <w:rsid w:val="000B2BF2"/>
    <w:rsid w:val="000E04A9"/>
    <w:rsid w:val="000E0961"/>
    <w:rsid w:val="000F1476"/>
    <w:rsid w:val="000F222A"/>
    <w:rsid w:val="001040A4"/>
    <w:rsid w:val="00123F0C"/>
    <w:rsid w:val="00124036"/>
    <w:rsid w:val="00124218"/>
    <w:rsid w:val="00144AF3"/>
    <w:rsid w:val="00160C30"/>
    <w:rsid w:val="00182C54"/>
    <w:rsid w:val="00196929"/>
    <w:rsid w:val="001A3FB8"/>
    <w:rsid w:val="001D5965"/>
    <w:rsid w:val="002054EF"/>
    <w:rsid w:val="0023274E"/>
    <w:rsid w:val="00244FC8"/>
    <w:rsid w:val="00263F45"/>
    <w:rsid w:val="002B1012"/>
    <w:rsid w:val="002C10FD"/>
    <w:rsid w:val="002D158E"/>
    <w:rsid w:val="002F348F"/>
    <w:rsid w:val="002F681C"/>
    <w:rsid w:val="0030207A"/>
    <w:rsid w:val="00311262"/>
    <w:rsid w:val="00314859"/>
    <w:rsid w:val="00323ED8"/>
    <w:rsid w:val="003472F9"/>
    <w:rsid w:val="003A3938"/>
    <w:rsid w:val="003D4716"/>
    <w:rsid w:val="00441841"/>
    <w:rsid w:val="00441939"/>
    <w:rsid w:val="00441D31"/>
    <w:rsid w:val="00456043"/>
    <w:rsid w:val="00477899"/>
    <w:rsid w:val="00481582"/>
    <w:rsid w:val="00490B3B"/>
    <w:rsid w:val="004A7986"/>
    <w:rsid w:val="004C4E33"/>
    <w:rsid w:val="004C5612"/>
    <w:rsid w:val="004D454B"/>
    <w:rsid w:val="004E28B6"/>
    <w:rsid w:val="004F2C5F"/>
    <w:rsid w:val="004F4469"/>
    <w:rsid w:val="004F663E"/>
    <w:rsid w:val="00524706"/>
    <w:rsid w:val="00534FCA"/>
    <w:rsid w:val="005449EB"/>
    <w:rsid w:val="00576A50"/>
    <w:rsid w:val="00580909"/>
    <w:rsid w:val="0059284F"/>
    <w:rsid w:val="00597F83"/>
    <w:rsid w:val="005A10B4"/>
    <w:rsid w:val="005B6E3D"/>
    <w:rsid w:val="005C5620"/>
    <w:rsid w:val="005D59AB"/>
    <w:rsid w:val="00615759"/>
    <w:rsid w:val="00615B6B"/>
    <w:rsid w:val="0062495E"/>
    <w:rsid w:val="0065464A"/>
    <w:rsid w:val="00665F62"/>
    <w:rsid w:val="00686E9B"/>
    <w:rsid w:val="00696ADF"/>
    <w:rsid w:val="00697D83"/>
    <w:rsid w:val="00697E67"/>
    <w:rsid w:val="006B1A07"/>
    <w:rsid w:val="006B75E2"/>
    <w:rsid w:val="006E5F4C"/>
    <w:rsid w:val="006E7AA6"/>
    <w:rsid w:val="00712C16"/>
    <w:rsid w:val="00712C89"/>
    <w:rsid w:val="007145D5"/>
    <w:rsid w:val="007232EC"/>
    <w:rsid w:val="00731F70"/>
    <w:rsid w:val="0073522F"/>
    <w:rsid w:val="00761FD3"/>
    <w:rsid w:val="00772F37"/>
    <w:rsid w:val="00791A4D"/>
    <w:rsid w:val="007B739E"/>
    <w:rsid w:val="007D406F"/>
    <w:rsid w:val="007E631A"/>
    <w:rsid w:val="007E644C"/>
    <w:rsid w:val="00820CF7"/>
    <w:rsid w:val="008536D1"/>
    <w:rsid w:val="008A6181"/>
    <w:rsid w:val="008C12F1"/>
    <w:rsid w:val="00913839"/>
    <w:rsid w:val="00936680"/>
    <w:rsid w:val="00942A91"/>
    <w:rsid w:val="00955EF4"/>
    <w:rsid w:val="009629FB"/>
    <w:rsid w:val="009649B1"/>
    <w:rsid w:val="00992971"/>
    <w:rsid w:val="0099602D"/>
    <w:rsid w:val="00997CDB"/>
    <w:rsid w:val="009C3CBA"/>
    <w:rsid w:val="009E6987"/>
    <w:rsid w:val="009F78B6"/>
    <w:rsid w:val="00A22683"/>
    <w:rsid w:val="00A27C6D"/>
    <w:rsid w:val="00A319FE"/>
    <w:rsid w:val="00A4790B"/>
    <w:rsid w:val="00A551A5"/>
    <w:rsid w:val="00A70C2E"/>
    <w:rsid w:val="00AA4020"/>
    <w:rsid w:val="00AB2D7A"/>
    <w:rsid w:val="00AC7B44"/>
    <w:rsid w:val="00AE53C3"/>
    <w:rsid w:val="00AF216D"/>
    <w:rsid w:val="00AF2D21"/>
    <w:rsid w:val="00AF459D"/>
    <w:rsid w:val="00AF7CC6"/>
    <w:rsid w:val="00B07492"/>
    <w:rsid w:val="00B23628"/>
    <w:rsid w:val="00B3580E"/>
    <w:rsid w:val="00B42A2D"/>
    <w:rsid w:val="00B45292"/>
    <w:rsid w:val="00B54782"/>
    <w:rsid w:val="00B77176"/>
    <w:rsid w:val="00B775EF"/>
    <w:rsid w:val="00B80B5E"/>
    <w:rsid w:val="00BA1BF5"/>
    <w:rsid w:val="00BA2FAB"/>
    <w:rsid w:val="00BB0E81"/>
    <w:rsid w:val="00BE1756"/>
    <w:rsid w:val="00C21C11"/>
    <w:rsid w:val="00C229E6"/>
    <w:rsid w:val="00C275BF"/>
    <w:rsid w:val="00C31AD1"/>
    <w:rsid w:val="00C33C1D"/>
    <w:rsid w:val="00C80C3E"/>
    <w:rsid w:val="00C8343E"/>
    <w:rsid w:val="00C86078"/>
    <w:rsid w:val="00CA6C33"/>
    <w:rsid w:val="00CD256C"/>
    <w:rsid w:val="00CD5836"/>
    <w:rsid w:val="00CD7214"/>
    <w:rsid w:val="00CE7FE4"/>
    <w:rsid w:val="00CF768B"/>
    <w:rsid w:val="00D326D5"/>
    <w:rsid w:val="00D446CD"/>
    <w:rsid w:val="00D470EF"/>
    <w:rsid w:val="00D506EF"/>
    <w:rsid w:val="00D60FF1"/>
    <w:rsid w:val="00D63DA6"/>
    <w:rsid w:val="00D87B7B"/>
    <w:rsid w:val="00DA3115"/>
    <w:rsid w:val="00DB56BB"/>
    <w:rsid w:val="00DB67AC"/>
    <w:rsid w:val="00DC2949"/>
    <w:rsid w:val="00DE3B1F"/>
    <w:rsid w:val="00DF58CC"/>
    <w:rsid w:val="00E24DBB"/>
    <w:rsid w:val="00E265BA"/>
    <w:rsid w:val="00E3123A"/>
    <w:rsid w:val="00E32D5B"/>
    <w:rsid w:val="00E430D7"/>
    <w:rsid w:val="00E75827"/>
    <w:rsid w:val="00E76025"/>
    <w:rsid w:val="00E77C8D"/>
    <w:rsid w:val="00E9428D"/>
    <w:rsid w:val="00EC7412"/>
    <w:rsid w:val="00EE48DA"/>
    <w:rsid w:val="00EE61A7"/>
    <w:rsid w:val="00EF76A0"/>
    <w:rsid w:val="00F121F2"/>
    <w:rsid w:val="00F20B21"/>
    <w:rsid w:val="00F22846"/>
    <w:rsid w:val="00F25469"/>
    <w:rsid w:val="00F27779"/>
    <w:rsid w:val="00F30328"/>
    <w:rsid w:val="00F34220"/>
    <w:rsid w:val="00F415F0"/>
    <w:rsid w:val="00F42E78"/>
    <w:rsid w:val="00F50FF7"/>
    <w:rsid w:val="00F51994"/>
    <w:rsid w:val="00F67829"/>
    <w:rsid w:val="00F763E7"/>
    <w:rsid w:val="00F8134E"/>
    <w:rsid w:val="00F8337F"/>
    <w:rsid w:val="00F8507E"/>
    <w:rsid w:val="00F90B77"/>
    <w:rsid w:val="00FA0F93"/>
    <w:rsid w:val="00FA6AC9"/>
    <w:rsid w:val="00FB079C"/>
    <w:rsid w:val="00FC4FF5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17CC545"/>
  <w15:chartTrackingRefBased/>
  <w15:docId w15:val="{4C2D5F1D-A1A6-4764-94F4-4F1D82F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de/" TargetMode="External"/><Relationship Id="rId13" Type="http://schemas.openxmlformats.org/officeDocument/2006/relationships/hyperlink" Target="http://www.facebook.com/Hama.Germany" TargetMode="External"/><Relationship Id="rId18" Type="http://schemas.openxmlformats.org/officeDocument/2006/relationships/hyperlink" Target="http://www.facebook.com/Hama.Germany" TargetMode="External"/><Relationship Id="rId26" Type="http://schemas.openxmlformats.org/officeDocument/2006/relationships/hyperlink" Target="http://www.facebook.com/Hama.Germany" TargetMode="External"/><Relationship Id="rId3" Type="http://schemas.openxmlformats.org/officeDocument/2006/relationships/hyperlink" Target="http://www.hama.de/" TargetMode="External"/><Relationship Id="rId21" Type="http://schemas.openxmlformats.org/officeDocument/2006/relationships/hyperlink" Target="http://www.facebook.com/Hama.Germany" TargetMode="External"/><Relationship Id="rId7" Type="http://schemas.openxmlformats.org/officeDocument/2006/relationships/hyperlink" Target="mailto:presse-news@urage.com" TargetMode="External"/><Relationship Id="rId12" Type="http://schemas.openxmlformats.org/officeDocument/2006/relationships/hyperlink" Target="http://twitter.com/hama_zubehoer" TargetMode="External"/><Relationship Id="rId17" Type="http://schemas.openxmlformats.org/officeDocument/2006/relationships/hyperlink" Target="http://twitter.com/hama_zubehoer" TargetMode="External"/><Relationship Id="rId25" Type="http://schemas.openxmlformats.org/officeDocument/2006/relationships/hyperlink" Target="http://twitter.com/hama_zubehoer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http://www.hama.de/" TargetMode="External"/><Relationship Id="rId20" Type="http://schemas.openxmlformats.org/officeDocument/2006/relationships/hyperlink" Target="http://twitter.com/hama_zubehoer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urage.com" TargetMode="External"/><Relationship Id="rId11" Type="http://schemas.openxmlformats.org/officeDocument/2006/relationships/hyperlink" Target="http://www.hama.de/" TargetMode="External"/><Relationship Id="rId24" Type="http://schemas.openxmlformats.org/officeDocument/2006/relationships/hyperlink" Target="http://www.hama.de/" TargetMode="External"/><Relationship Id="rId5" Type="http://schemas.openxmlformats.org/officeDocument/2006/relationships/hyperlink" Target="http://www.facebook.com/Hama.Germany" TargetMode="External"/><Relationship Id="rId15" Type="http://schemas.openxmlformats.org/officeDocument/2006/relationships/hyperlink" Target="http://www.hama.de/presse" TargetMode="External"/><Relationship Id="rId23" Type="http://schemas.openxmlformats.org/officeDocument/2006/relationships/hyperlink" Target="http://www.hama.de/presse" TargetMode="External"/><Relationship Id="rId10" Type="http://schemas.openxmlformats.org/officeDocument/2006/relationships/hyperlink" Target="http://www.facebook.com/Hama.Germany" TargetMode="External"/><Relationship Id="rId19" Type="http://schemas.openxmlformats.org/officeDocument/2006/relationships/hyperlink" Target="http://www.hama.de/" TargetMode="External"/><Relationship Id="rId4" Type="http://schemas.openxmlformats.org/officeDocument/2006/relationships/hyperlink" Target="http://twitter.com/hama_zubehoer" TargetMode="External"/><Relationship Id="rId9" Type="http://schemas.openxmlformats.org/officeDocument/2006/relationships/hyperlink" Target="http://twitter.com/hama_zubehoer" TargetMode="External"/><Relationship Id="rId14" Type="http://schemas.openxmlformats.org/officeDocument/2006/relationships/hyperlink" Target="mailto:presse@hama.de" TargetMode="External"/><Relationship Id="rId22" Type="http://schemas.openxmlformats.org/officeDocument/2006/relationships/hyperlink" Target="mailto:presse@hama.de" TargetMode="External"/><Relationship Id="rId27" Type="http://schemas.openxmlformats.org/officeDocument/2006/relationships/hyperlink" Target="https://www.urage.com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2</Pages>
  <Words>249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1909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cp:lastModifiedBy>Frank Yasmine</cp:lastModifiedBy>
  <cp:revision>15</cp:revision>
  <cp:lastPrinted>2018-11-20T09:27:00Z</cp:lastPrinted>
  <dcterms:created xsi:type="dcterms:W3CDTF">2023-07-24T08:20:00Z</dcterms:created>
  <dcterms:modified xsi:type="dcterms:W3CDTF">2023-08-07T08:18:00Z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